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D" w:rsidRDefault="00E8360D" w:rsidP="00466836">
      <w:pPr>
        <w:jc w:val="both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</w:t>
      </w:r>
      <w:r w:rsidRPr="00DD4068">
        <w:rPr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color="window">
            <v:imagedata r:id="rId5" o:title=""/>
          </v:shape>
          <o:OLEObject Type="Embed" ProgID="Paint.Picture" ShapeID="_x0000_i1025" DrawAspect="Content" ObjectID="_1505712802" r:id="rId6"/>
        </w:object>
      </w:r>
    </w:p>
    <w:p w:rsidR="00E8360D" w:rsidRDefault="00E8360D" w:rsidP="00466836">
      <w:pPr>
        <w:jc w:val="center"/>
        <w:rPr>
          <w:sz w:val="28"/>
        </w:rPr>
      </w:pPr>
      <w:r>
        <w:rPr>
          <w:sz w:val="28"/>
        </w:rPr>
        <w:t>Україна</w:t>
      </w:r>
    </w:p>
    <w:p w:rsidR="00E8360D" w:rsidRDefault="00E8360D" w:rsidP="00466836">
      <w:pPr>
        <w:jc w:val="center"/>
        <w:rPr>
          <w:sz w:val="18"/>
        </w:rPr>
      </w:pPr>
    </w:p>
    <w:p w:rsidR="00E8360D" w:rsidRDefault="00E8360D" w:rsidP="00466836">
      <w:pPr>
        <w:jc w:val="center"/>
        <w:rPr>
          <w:b/>
          <w:sz w:val="28"/>
        </w:rPr>
      </w:pPr>
      <w:r>
        <w:rPr>
          <w:b/>
          <w:sz w:val="28"/>
        </w:rPr>
        <w:t>МЕНСЬКА РАЙОННА ДЕРЖАВНА АДМІНІСТРАЦІЯ</w:t>
      </w:r>
    </w:p>
    <w:p w:rsidR="00E8360D" w:rsidRDefault="00E8360D" w:rsidP="00466836">
      <w:pPr>
        <w:jc w:val="center"/>
        <w:rPr>
          <w:b/>
          <w:sz w:val="18"/>
        </w:rPr>
      </w:pPr>
    </w:p>
    <w:p w:rsidR="00E8360D" w:rsidRDefault="00E8360D" w:rsidP="00466836">
      <w:pPr>
        <w:jc w:val="center"/>
        <w:rPr>
          <w:b/>
          <w:sz w:val="28"/>
        </w:rPr>
      </w:pPr>
      <w:r>
        <w:rPr>
          <w:b/>
          <w:sz w:val="28"/>
        </w:rPr>
        <w:t>ЧЕРНІГІВСЬКОЇ ОБЛАСТІ</w:t>
      </w:r>
    </w:p>
    <w:p w:rsidR="00E8360D" w:rsidRDefault="00E8360D" w:rsidP="00466836">
      <w:pPr>
        <w:jc w:val="center"/>
        <w:rPr>
          <w:b/>
          <w:sz w:val="28"/>
        </w:rPr>
      </w:pPr>
    </w:p>
    <w:p w:rsidR="00E8360D" w:rsidRDefault="00E8360D" w:rsidP="00466836">
      <w:pPr>
        <w:jc w:val="center"/>
        <w:rPr>
          <w:b/>
          <w:sz w:val="28"/>
        </w:rPr>
      </w:pPr>
      <w:r>
        <w:rPr>
          <w:b/>
          <w:sz w:val="28"/>
        </w:rPr>
        <w:t>ВІДДІЛ ОСВІТИ</w:t>
      </w:r>
    </w:p>
    <w:p w:rsidR="00E8360D" w:rsidRDefault="00E8360D" w:rsidP="00466836">
      <w:pPr>
        <w:jc w:val="center"/>
        <w:rPr>
          <w:b/>
          <w:sz w:val="28"/>
        </w:rPr>
      </w:pPr>
    </w:p>
    <w:p w:rsidR="00E8360D" w:rsidRDefault="00E8360D" w:rsidP="00466836">
      <w:pPr>
        <w:jc w:val="center"/>
        <w:rPr>
          <w:b/>
          <w:sz w:val="28"/>
        </w:rPr>
      </w:pPr>
      <w:r>
        <w:rPr>
          <w:b/>
          <w:sz w:val="28"/>
        </w:rPr>
        <w:t>НАКАЗ</w:t>
      </w:r>
    </w:p>
    <w:p w:rsidR="00E8360D" w:rsidRDefault="00E8360D" w:rsidP="00466836">
      <w:pPr>
        <w:jc w:val="center"/>
        <w:rPr>
          <w:b/>
          <w:sz w:val="28"/>
        </w:rPr>
      </w:pPr>
    </w:p>
    <w:p w:rsidR="00E8360D" w:rsidRDefault="00E8360D" w:rsidP="00466836">
      <w:pPr>
        <w:rPr>
          <w:b/>
          <w:sz w:val="28"/>
        </w:rPr>
      </w:pPr>
      <w:r>
        <w:rPr>
          <w:b/>
          <w:sz w:val="28"/>
          <w:lang w:val="uk-UA"/>
        </w:rPr>
        <w:t>0</w:t>
      </w:r>
      <w:r>
        <w:rPr>
          <w:b/>
          <w:sz w:val="28"/>
        </w:rPr>
        <w:t>2.</w:t>
      </w:r>
      <w:r>
        <w:rPr>
          <w:b/>
          <w:sz w:val="28"/>
          <w:lang w:val="uk-UA"/>
        </w:rPr>
        <w:t>10</w:t>
      </w:r>
      <w:r>
        <w:rPr>
          <w:b/>
          <w:sz w:val="28"/>
        </w:rPr>
        <w:t>.201</w:t>
      </w:r>
      <w:r>
        <w:rPr>
          <w:b/>
          <w:sz w:val="28"/>
          <w:lang w:val="uk-UA"/>
        </w:rPr>
        <w:t xml:space="preserve">5 року                                 </w:t>
      </w:r>
      <w:r w:rsidRPr="00466836">
        <w:rPr>
          <w:b/>
          <w:sz w:val="28"/>
        </w:rPr>
        <w:tab/>
        <w:t>м. Мена</w:t>
      </w:r>
      <w:r>
        <w:rPr>
          <w:sz w:val="28"/>
          <w:lang w:val="uk-UA"/>
        </w:rPr>
        <w:t xml:space="preserve">                                                </w:t>
      </w:r>
      <w:r>
        <w:rPr>
          <w:b/>
          <w:sz w:val="28"/>
        </w:rPr>
        <w:t>№213</w:t>
      </w:r>
    </w:p>
    <w:p w:rsidR="00E8360D" w:rsidRDefault="00E8360D" w:rsidP="00466836">
      <w:pPr>
        <w:rPr>
          <w:b/>
          <w:sz w:val="28"/>
        </w:rPr>
      </w:pPr>
    </w:p>
    <w:p w:rsidR="00E8360D" w:rsidRDefault="00E8360D" w:rsidP="00466836">
      <w:pPr>
        <w:rPr>
          <w:b/>
          <w:sz w:val="28"/>
        </w:rPr>
      </w:pPr>
      <w:r>
        <w:rPr>
          <w:b/>
          <w:sz w:val="28"/>
        </w:rPr>
        <w:tab/>
      </w:r>
    </w:p>
    <w:p w:rsidR="00E8360D" w:rsidRDefault="00E8360D" w:rsidP="0046683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проведення районного конкурсу</w:t>
      </w:r>
    </w:p>
    <w:p w:rsidR="00E8360D" w:rsidRDefault="00E8360D" w:rsidP="0046683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«Шкільний європейський клуб — 2016»</w:t>
      </w:r>
    </w:p>
    <w:p w:rsidR="00E8360D" w:rsidRDefault="00E8360D" w:rsidP="00466836">
      <w:pPr>
        <w:rPr>
          <w:b/>
          <w:sz w:val="28"/>
          <w:lang w:val="uk-UA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8360D" w:rsidRPr="0016509B" w:rsidRDefault="00E8360D" w:rsidP="0016509B">
      <w:pPr>
        <w:ind w:firstLine="567"/>
        <w:jc w:val="both"/>
        <w:rPr>
          <w:b/>
          <w:sz w:val="28"/>
          <w:lang w:val="uk-UA"/>
        </w:rPr>
      </w:pPr>
      <w:r w:rsidRPr="0016509B">
        <w:rPr>
          <w:sz w:val="28"/>
          <w:szCs w:val="28"/>
          <w:lang w:val="uk-UA"/>
        </w:rPr>
        <w:t xml:space="preserve">Відповідно до законів України «Про загальну середню освіту», «Про позашкільну освіту», підпункту 3.19 пункту 3 Положення про Управління освіти і науки Чернігівської обласної державної адміністрації, затвердженого розпорядженням голови Чернігівської обласної державної адміністрації від           11 січня 2013 року № 16, </w:t>
      </w:r>
      <w:r>
        <w:rPr>
          <w:sz w:val="28"/>
          <w:szCs w:val="28"/>
          <w:lang w:val="uk-UA"/>
        </w:rPr>
        <w:t xml:space="preserve">відповідно до наказу Управління освіти і науки Чернігівської обласної державної адміністрації від 23.09.2015 року № 274 «Про проведення обласного конкурсу «Шкільний європейський клуб — 2016», </w:t>
      </w:r>
      <w:r w:rsidRPr="0016509B">
        <w:rPr>
          <w:sz w:val="28"/>
          <w:szCs w:val="28"/>
          <w:lang w:val="uk-UA"/>
        </w:rPr>
        <w:t>з</w:t>
      </w:r>
      <w:r w:rsidRPr="0016509B">
        <w:rPr>
          <w:sz w:val="28"/>
          <w:lang w:val="uk-UA"/>
        </w:rPr>
        <w:t xml:space="preserve"> метою</w:t>
      </w:r>
      <w:r>
        <w:rPr>
          <w:sz w:val="28"/>
          <w:lang w:val="uk-UA"/>
        </w:rPr>
        <w:t xml:space="preserve"> організації діяльності районної </w:t>
      </w:r>
      <w:r w:rsidRPr="0016509B">
        <w:rPr>
          <w:sz w:val="28"/>
          <w:lang w:val="uk-UA"/>
        </w:rPr>
        <w:t xml:space="preserve"> мережі шкільних євроклубів, формування знань про сучасну Європу, сприяння поширенню та впровадженню інноваційних виховних моделей, технологій у практику діяльності керівників євроклубів, виявлення та пропагування адрес кращого педагогічного досвіду з організації шкільних європейських клубів</w:t>
      </w:r>
    </w:p>
    <w:p w:rsidR="00E8360D" w:rsidRDefault="00E8360D" w:rsidP="0016509B">
      <w:pPr>
        <w:spacing w:line="276" w:lineRule="auto"/>
        <w:jc w:val="both"/>
        <w:rPr>
          <w:sz w:val="28"/>
          <w:lang w:val="uk-UA"/>
        </w:rPr>
      </w:pPr>
    </w:p>
    <w:p w:rsidR="00E8360D" w:rsidRPr="000B1DAE" w:rsidRDefault="00E8360D" w:rsidP="0016509B">
      <w:pPr>
        <w:spacing w:line="276" w:lineRule="auto"/>
        <w:jc w:val="both"/>
        <w:rPr>
          <w:b/>
          <w:sz w:val="28"/>
        </w:rPr>
      </w:pPr>
      <w:r w:rsidRPr="000B1DAE">
        <w:rPr>
          <w:b/>
          <w:sz w:val="28"/>
          <w:lang w:val="uk-UA"/>
        </w:rPr>
        <w:t>НАКАЗУЮ:</w:t>
      </w:r>
    </w:p>
    <w:p w:rsidR="00E8360D" w:rsidRDefault="00E8360D" w:rsidP="0016509B">
      <w:pPr>
        <w:spacing w:line="276" w:lineRule="auto"/>
        <w:jc w:val="both"/>
        <w:rPr>
          <w:b/>
          <w:sz w:val="28"/>
        </w:rPr>
      </w:pPr>
    </w:p>
    <w:p w:rsidR="00E8360D" w:rsidRDefault="00E8360D" w:rsidP="0016509B">
      <w:pPr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</w:rPr>
        <w:t>1.</w:t>
      </w:r>
      <w:r>
        <w:rPr>
          <w:sz w:val="28"/>
          <w:lang w:val="uk-UA"/>
        </w:rPr>
        <w:t xml:space="preserve"> Провести у грудні 2015 року районний  конкурс «Шкільний європейський клуб – 2016» (далі – Конкурс).</w:t>
      </w:r>
    </w:p>
    <w:p w:rsidR="00E8360D" w:rsidRDefault="00E8360D" w:rsidP="0016509B">
      <w:pPr>
        <w:spacing w:line="276" w:lineRule="auto"/>
        <w:ind w:firstLine="851"/>
        <w:jc w:val="both"/>
        <w:rPr>
          <w:sz w:val="16"/>
          <w:szCs w:val="16"/>
          <w:lang w:val="uk-UA"/>
        </w:rPr>
      </w:pPr>
    </w:p>
    <w:p w:rsidR="00E8360D" w:rsidRDefault="00E8360D" w:rsidP="0016509B">
      <w:pPr>
        <w:spacing w:line="276" w:lineRule="auto"/>
        <w:ind w:firstLine="851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2. Затвердити Умови проведення районного конкурсу «Шкільний європейський клуб – 2016» (додаються). </w:t>
      </w:r>
    </w:p>
    <w:p w:rsidR="00E8360D" w:rsidRDefault="00E8360D" w:rsidP="0016509B">
      <w:pPr>
        <w:spacing w:before="120"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3. Затвердити склад оргкомітету та журі Конкурсу (додаються).</w:t>
      </w:r>
    </w:p>
    <w:p w:rsidR="00E8360D" w:rsidRDefault="00E8360D" w:rsidP="0016509B">
      <w:pPr>
        <w:tabs>
          <w:tab w:val="left" w:pos="0"/>
          <w:tab w:val="left" w:pos="993"/>
        </w:tabs>
        <w:spacing w:line="276" w:lineRule="auto"/>
        <w:ind w:firstLine="851"/>
        <w:jc w:val="both"/>
        <w:rPr>
          <w:sz w:val="16"/>
          <w:szCs w:val="16"/>
          <w:lang w:val="uk-UA"/>
        </w:rPr>
      </w:pPr>
    </w:p>
    <w:p w:rsidR="00E8360D" w:rsidRDefault="00E8360D" w:rsidP="0016509B">
      <w:pPr>
        <w:tabs>
          <w:tab w:val="left" w:pos="426"/>
          <w:tab w:val="left" w:pos="993"/>
        </w:tabs>
        <w:spacing w:line="276" w:lineRule="auto"/>
        <w:ind w:firstLine="800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 xml:space="preserve">4. Керівникам  навчальних закладів: </w:t>
      </w:r>
    </w:p>
    <w:p w:rsidR="00E8360D" w:rsidRDefault="00E8360D" w:rsidP="0016509B">
      <w:pPr>
        <w:spacing w:line="276" w:lineRule="auto"/>
        <w:ind w:firstLine="8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4.1. Довести до відома керівників європейських клубів Умови проведення Конкурсу.</w:t>
      </w:r>
    </w:p>
    <w:p w:rsidR="00E8360D" w:rsidRDefault="00E8360D" w:rsidP="0016509B">
      <w:pPr>
        <w:tabs>
          <w:tab w:val="left" w:pos="1276"/>
        </w:tabs>
        <w:spacing w:line="276" w:lineRule="auto"/>
        <w:ind w:firstLine="800"/>
        <w:jc w:val="both"/>
        <w:rPr>
          <w:sz w:val="28"/>
          <w:lang w:val="uk-UA"/>
        </w:rPr>
      </w:pPr>
      <w:r>
        <w:rPr>
          <w:sz w:val="28"/>
          <w:lang w:val="uk-UA"/>
        </w:rPr>
        <w:t>4.2. Сприяти проведенню І (районного) етапу Конкурсу протягом жовтня-грудня 2015 року</w:t>
      </w:r>
      <w:r>
        <w:rPr>
          <w:sz w:val="28"/>
          <w:szCs w:val="28"/>
          <w:lang w:val="uk-UA"/>
        </w:rPr>
        <w:t xml:space="preserve"> та участі переможців у </w:t>
      </w:r>
      <w:r>
        <w:rPr>
          <w:sz w:val="28"/>
          <w:lang w:val="uk-UA"/>
        </w:rPr>
        <w:t>ІІ</w:t>
      </w:r>
      <w:r>
        <w:rPr>
          <w:sz w:val="28"/>
          <w:szCs w:val="28"/>
          <w:lang w:val="uk-UA"/>
        </w:rPr>
        <w:t xml:space="preserve"> (обласному) етапі</w:t>
      </w:r>
      <w:r>
        <w:rPr>
          <w:sz w:val="28"/>
          <w:lang w:val="uk-UA"/>
        </w:rPr>
        <w:t>.</w:t>
      </w:r>
    </w:p>
    <w:p w:rsidR="00E8360D" w:rsidRDefault="00E8360D" w:rsidP="0016509B">
      <w:pPr>
        <w:tabs>
          <w:tab w:val="left" w:pos="1276"/>
        </w:tabs>
        <w:spacing w:line="276" w:lineRule="auto"/>
        <w:ind w:firstLine="8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 </w:t>
      </w:r>
      <w:r>
        <w:rPr>
          <w:rFonts w:ascii="Times New Roman CYR" w:hAnsi="Times New Roman CYR"/>
          <w:sz w:val="28"/>
          <w:szCs w:val="28"/>
          <w:lang w:val="uk-UA"/>
        </w:rPr>
        <w:t xml:space="preserve">Матеріали на </w:t>
      </w:r>
      <w:r>
        <w:rPr>
          <w:sz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 xml:space="preserve"> (районний ) етап</w:t>
      </w:r>
      <w:r>
        <w:rPr>
          <w:sz w:val="28"/>
          <w:lang w:val="uk-UA"/>
        </w:rPr>
        <w:t xml:space="preserve"> Конкурсу </w:t>
      </w:r>
      <w:r>
        <w:rPr>
          <w:rFonts w:ascii="Times New Roman CYR" w:hAnsi="Times New Roman CYR"/>
          <w:sz w:val="28"/>
          <w:szCs w:val="28"/>
          <w:lang w:val="uk-UA"/>
        </w:rPr>
        <w:t>надсилати на адресу</w:t>
      </w:r>
      <w:r>
        <w:rPr>
          <w:sz w:val="28"/>
          <w:lang w:val="uk-UA"/>
        </w:rPr>
        <w:t xml:space="preserve"> відділу освіти Менської районної державної адміністрації до  15  грудня  2016 року.</w:t>
      </w:r>
    </w:p>
    <w:p w:rsidR="00E8360D" w:rsidRDefault="00E8360D" w:rsidP="0016509B">
      <w:pPr>
        <w:tabs>
          <w:tab w:val="left" w:pos="1276"/>
        </w:tabs>
        <w:spacing w:line="276" w:lineRule="auto"/>
        <w:ind w:firstLine="800"/>
        <w:jc w:val="both"/>
        <w:rPr>
          <w:sz w:val="28"/>
          <w:lang w:val="uk-UA"/>
        </w:rPr>
      </w:pPr>
    </w:p>
    <w:p w:rsidR="00E8360D" w:rsidRDefault="00E8360D" w:rsidP="000B1DAE">
      <w:pPr>
        <w:tabs>
          <w:tab w:val="left" w:pos="993"/>
        </w:tabs>
        <w:spacing w:line="276" w:lineRule="auto"/>
        <w:jc w:val="both"/>
        <w:rPr>
          <w:sz w:val="28"/>
          <w:szCs w:val="20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>5. Менському районному методичному кабінету (Бикова А.Д.):</w:t>
      </w:r>
    </w:p>
    <w:p w:rsidR="00E8360D" w:rsidRDefault="00E8360D" w:rsidP="0016509B">
      <w:pPr>
        <w:tabs>
          <w:tab w:val="left" w:pos="1134"/>
        </w:tabs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5.1. Здійснити організаційно-методичне забезпечення Конкурсу.</w:t>
      </w:r>
    </w:p>
    <w:p w:rsidR="00E8360D" w:rsidRDefault="00E8360D" w:rsidP="0016509B">
      <w:pPr>
        <w:tabs>
          <w:tab w:val="left" w:pos="1134"/>
        </w:tabs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5.2. Провести І  (районний ) етап Конкурсу у грудні  2015 року.</w:t>
      </w:r>
    </w:p>
    <w:p w:rsidR="00E8360D" w:rsidRDefault="00E8360D" w:rsidP="0016509B">
      <w:pPr>
        <w:tabs>
          <w:tab w:val="left" w:pos="1134"/>
        </w:tabs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5.3. Презентувати матеріали переможців Конкурсу під час районного семінару заступників  з виховної роботи.</w:t>
      </w:r>
    </w:p>
    <w:p w:rsidR="00E8360D" w:rsidRDefault="00E8360D" w:rsidP="0016509B">
      <w:pPr>
        <w:tabs>
          <w:tab w:val="left" w:pos="1134"/>
        </w:tabs>
        <w:spacing w:line="276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5.4. Забезпечити висвітлення підсумків Конкурсу, досвіду діяльності шкільних євроклубів на веб-сайті  відділу  освіти і науки райдержадміністрації,  сторінках педагогічної преси.</w:t>
      </w:r>
    </w:p>
    <w:p w:rsidR="00E8360D" w:rsidRDefault="00E8360D" w:rsidP="0016509B">
      <w:pPr>
        <w:tabs>
          <w:tab w:val="left" w:pos="1134"/>
        </w:tabs>
        <w:spacing w:line="276" w:lineRule="auto"/>
        <w:ind w:firstLine="851"/>
        <w:jc w:val="both"/>
        <w:rPr>
          <w:sz w:val="16"/>
          <w:szCs w:val="16"/>
          <w:lang w:val="uk-UA"/>
        </w:rPr>
      </w:pPr>
    </w:p>
    <w:p w:rsidR="00E8360D" w:rsidRDefault="00E8360D" w:rsidP="0016509B">
      <w:pPr>
        <w:tabs>
          <w:tab w:val="left" w:pos="900"/>
        </w:tabs>
        <w:spacing w:line="276" w:lineRule="auto"/>
        <w:ind w:firstLine="851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>6. Контроль за виконанням даного наказу покласти на методиста районного методичного кабінету Литовченко О.О.</w:t>
      </w:r>
    </w:p>
    <w:p w:rsidR="00E8360D" w:rsidRDefault="00E8360D" w:rsidP="0016509B">
      <w:pPr>
        <w:spacing w:line="276" w:lineRule="auto"/>
        <w:jc w:val="center"/>
        <w:rPr>
          <w:sz w:val="28"/>
          <w:lang w:val="uk-UA"/>
        </w:rPr>
      </w:pPr>
    </w:p>
    <w:p w:rsidR="00E8360D" w:rsidRDefault="00E8360D" w:rsidP="0016509B">
      <w:pPr>
        <w:spacing w:line="276" w:lineRule="auto"/>
        <w:jc w:val="center"/>
        <w:rPr>
          <w:sz w:val="28"/>
          <w:lang w:val="uk-UA"/>
        </w:rPr>
      </w:pPr>
    </w:p>
    <w:p w:rsidR="00E8360D" w:rsidRDefault="00E8360D" w:rsidP="0016509B">
      <w:pPr>
        <w:spacing w:line="276" w:lineRule="auto"/>
        <w:jc w:val="center"/>
        <w:rPr>
          <w:sz w:val="28"/>
          <w:lang w:val="uk-UA"/>
        </w:rPr>
      </w:pPr>
    </w:p>
    <w:p w:rsidR="00E8360D" w:rsidRDefault="00E8360D" w:rsidP="0016509B">
      <w:pPr>
        <w:spacing w:line="276" w:lineRule="auto"/>
        <w:jc w:val="center"/>
        <w:rPr>
          <w:sz w:val="28"/>
          <w:lang w:val="uk-UA"/>
        </w:rPr>
      </w:pPr>
    </w:p>
    <w:p w:rsidR="00E8360D" w:rsidRDefault="00E8360D" w:rsidP="0016509B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Л.В.Литовченко</w:t>
      </w:r>
    </w:p>
    <w:p w:rsidR="00E8360D" w:rsidRDefault="00E8360D" w:rsidP="0016509B">
      <w:pPr>
        <w:spacing w:line="276" w:lineRule="auto"/>
        <w:rPr>
          <w:sz w:val="20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  <w:sectPr w:rsidR="00E8360D">
          <w:pgSz w:w="11907" w:h="16840"/>
          <w:pgMar w:top="1134" w:right="567" w:bottom="1134" w:left="1701" w:header="720" w:footer="720" w:gutter="0"/>
          <w:cols w:space="720"/>
        </w:sectPr>
      </w:pPr>
    </w:p>
    <w:p w:rsidR="00E8360D" w:rsidRDefault="00E8360D" w:rsidP="0016509B">
      <w:pPr>
        <w:spacing w:line="276" w:lineRule="auto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E8360D" w:rsidRDefault="00E8360D" w:rsidP="0016509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відділу освіти і науки</w:t>
      </w:r>
    </w:p>
    <w:p w:rsidR="00E8360D" w:rsidRDefault="00E8360D" w:rsidP="0016509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Менської  райдержадміністрації</w:t>
      </w:r>
    </w:p>
    <w:p w:rsidR="00E8360D" w:rsidRDefault="00E8360D" w:rsidP="0016509B">
      <w:pPr>
        <w:ind w:left="4956"/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>02.10.2015 року  № 213</w:t>
      </w:r>
    </w:p>
    <w:p w:rsidR="00E8360D" w:rsidRDefault="00E8360D" w:rsidP="0016509B">
      <w:pPr>
        <w:rPr>
          <w:sz w:val="16"/>
          <w:lang w:val="uk-UA"/>
        </w:rPr>
      </w:pPr>
    </w:p>
    <w:p w:rsidR="00E8360D" w:rsidRDefault="00E8360D" w:rsidP="0016509B">
      <w:pPr>
        <w:jc w:val="center"/>
        <w:rPr>
          <w:b/>
          <w:sz w:val="28"/>
          <w:lang w:val="uk-UA"/>
        </w:rPr>
      </w:pPr>
    </w:p>
    <w:p w:rsidR="00E8360D" w:rsidRDefault="00E8360D" w:rsidP="0016509B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</w:t>
      </w:r>
    </w:p>
    <w:p w:rsidR="00E8360D" w:rsidRDefault="00E8360D" w:rsidP="0016509B">
      <w:pPr>
        <w:spacing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районного конкурсу «Шкільний європейський клуб </w:t>
      </w:r>
      <w:r>
        <w:rPr>
          <w:sz w:val="28"/>
          <w:lang w:val="uk-UA"/>
        </w:rPr>
        <w:t xml:space="preserve">– </w:t>
      </w:r>
      <w:r>
        <w:rPr>
          <w:b/>
          <w:sz w:val="28"/>
          <w:lang w:val="uk-UA"/>
        </w:rPr>
        <w:t>2016»</w:t>
      </w:r>
    </w:p>
    <w:p w:rsidR="00E8360D" w:rsidRDefault="00E8360D" w:rsidP="0016509B">
      <w:pPr>
        <w:rPr>
          <w:b/>
          <w:sz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 w:eastAsia="en-US"/>
        </w:rPr>
        <w:t xml:space="preserve"> </w:t>
      </w: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tbl>
      <w:tblPr>
        <w:tblW w:w="9900" w:type="dxa"/>
        <w:tblLayout w:type="fixed"/>
        <w:tblLook w:val="00A0"/>
      </w:tblPr>
      <w:tblGrid>
        <w:gridCol w:w="4359"/>
        <w:gridCol w:w="5541"/>
      </w:tblGrid>
      <w:tr w:rsidR="00E8360D" w:rsidTr="00AE175B">
        <w:tc>
          <w:tcPr>
            <w:tcW w:w="4359" w:type="dxa"/>
          </w:tcPr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Люшина Вікторія Леонідівна</w:t>
            </w:r>
          </w:p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541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головний спеціаліст відділу освіти, </w:t>
            </w:r>
          </w:p>
          <w:p w:rsidR="00E8360D" w:rsidRDefault="00E8360D">
            <w:pPr>
              <w:jc w:val="both"/>
              <w:rPr>
                <w:b/>
                <w:i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голова оргкомітету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AE175B">
        <w:tc>
          <w:tcPr>
            <w:tcW w:w="4359" w:type="dxa"/>
          </w:tcPr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Литовченко Олена Олексіївна </w:t>
            </w:r>
          </w:p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Левченко Світлана Григорівна</w:t>
            </w:r>
            <w:bookmarkStart w:id="0" w:name="_GoBack"/>
            <w:bookmarkEnd w:id="0"/>
          </w:p>
        </w:tc>
        <w:tc>
          <w:tcPr>
            <w:tcW w:w="5541" w:type="dxa"/>
          </w:tcPr>
          <w:p w:rsidR="00E8360D" w:rsidRDefault="00E8360D">
            <w:pPr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методист районного методичного кабінету, </w:t>
            </w:r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заступник голови оргкомітету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E8360D" w:rsidRDefault="00E8360D">
            <w:pPr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i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методист районного методичного кабінету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AE175B">
        <w:tc>
          <w:tcPr>
            <w:tcW w:w="4359" w:type="dxa"/>
          </w:tcPr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541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E8360D" w:rsidRDefault="00E8360D" w:rsidP="00AE175B">
      <w:pPr>
        <w:rPr>
          <w:rFonts w:ascii="Calibri" w:hAnsi="Calibri"/>
          <w:sz w:val="22"/>
          <w:szCs w:val="22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rPr>
          <w:sz w:val="20"/>
          <w:szCs w:val="20"/>
          <w:lang w:val="uk-UA"/>
        </w:rPr>
      </w:pPr>
    </w:p>
    <w:p w:rsidR="00E8360D" w:rsidRDefault="00E8360D" w:rsidP="0016509B">
      <w:pPr>
        <w:rPr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E8360D" w:rsidRDefault="00E8360D" w:rsidP="0016509B">
      <w:pPr>
        <w:ind w:left="5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 відділу  освіти і науки</w:t>
      </w:r>
    </w:p>
    <w:p w:rsidR="00E8360D" w:rsidRDefault="00E8360D" w:rsidP="0016509B">
      <w:pPr>
        <w:ind w:left="5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Менської  райдержадміністрації</w:t>
      </w:r>
    </w:p>
    <w:p w:rsidR="00E8360D" w:rsidRDefault="00E8360D" w:rsidP="0016509B">
      <w:pPr>
        <w:ind w:left="5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02.10.2015 року№ 213</w:t>
      </w:r>
    </w:p>
    <w:p w:rsidR="00E8360D" w:rsidRDefault="00E8360D" w:rsidP="0016509B">
      <w:pPr>
        <w:rPr>
          <w:sz w:val="16"/>
          <w:szCs w:val="20"/>
          <w:lang w:val="uk-UA"/>
        </w:rPr>
      </w:pPr>
    </w:p>
    <w:p w:rsidR="00E8360D" w:rsidRDefault="00E8360D" w:rsidP="0016509B">
      <w:pPr>
        <w:rPr>
          <w:sz w:val="16"/>
          <w:lang w:val="uk-UA"/>
        </w:rPr>
      </w:pPr>
    </w:p>
    <w:p w:rsidR="00E8360D" w:rsidRDefault="00E8360D" w:rsidP="0016509B">
      <w:pPr>
        <w:rPr>
          <w:sz w:val="16"/>
          <w:lang w:val="uk-UA"/>
        </w:rPr>
      </w:pPr>
    </w:p>
    <w:p w:rsidR="00E8360D" w:rsidRDefault="00E8360D" w:rsidP="0016509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Склад журі </w:t>
      </w:r>
    </w:p>
    <w:p w:rsidR="00E8360D" w:rsidRDefault="00E8360D" w:rsidP="0016509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районного  конкурсу «Шкільний європейський клуб </w:t>
      </w:r>
      <w:r>
        <w:rPr>
          <w:sz w:val="28"/>
          <w:lang w:val="uk-UA"/>
        </w:rPr>
        <w:t xml:space="preserve">– </w:t>
      </w:r>
      <w:r>
        <w:rPr>
          <w:b/>
          <w:sz w:val="28"/>
          <w:lang w:val="uk-UA"/>
        </w:rPr>
        <w:t>2016»</w:t>
      </w:r>
    </w:p>
    <w:p w:rsidR="00E8360D" w:rsidRDefault="00E8360D" w:rsidP="0016509B">
      <w:pPr>
        <w:rPr>
          <w:rFonts w:ascii="Bookman Old Style" w:hAnsi="Bookman Old Style"/>
          <w:b/>
          <w:sz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  <w:r>
        <w:rPr>
          <w:sz w:val="28"/>
          <w:lang w:val="uk-UA" w:eastAsia="en-US"/>
        </w:rPr>
        <w:t xml:space="preserve"> </w:t>
      </w: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tbl>
      <w:tblPr>
        <w:tblW w:w="9900" w:type="dxa"/>
        <w:tblLayout w:type="fixed"/>
        <w:tblLook w:val="00A0"/>
      </w:tblPr>
      <w:tblGrid>
        <w:gridCol w:w="4075"/>
        <w:gridCol w:w="5825"/>
      </w:tblGrid>
      <w:tr w:rsidR="00E8360D" w:rsidTr="00CD3607">
        <w:tc>
          <w:tcPr>
            <w:tcW w:w="407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Бикова Алла Дмитрівна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25" w:type="dxa"/>
          </w:tcPr>
          <w:p w:rsidR="00E8360D" w:rsidRDefault="00E8360D">
            <w:pPr>
              <w:jc w:val="both"/>
              <w:rPr>
                <w:i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завідуюча районним методичним кабінетом, </w:t>
            </w:r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голова журі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CD3607">
        <w:tc>
          <w:tcPr>
            <w:tcW w:w="4075" w:type="dxa"/>
          </w:tcPr>
          <w:p w:rsidR="00E8360D" w:rsidRDefault="00E8360D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Бігліцова Надія Василівна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25" w:type="dxa"/>
          </w:tcPr>
          <w:p w:rsidR="00E8360D" w:rsidRPr="00CD3607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методист районного методичного кабінету, </w:t>
            </w:r>
            <w:r>
              <w:rPr>
                <w:b/>
                <w:i/>
                <w:color w:val="000000"/>
                <w:sz w:val="28"/>
                <w:szCs w:val="28"/>
                <w:lang w:val="uk-UA" w:eastAsia="en-US"/>
              </w:rPr>
              <w:t>секретар журі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CD3607">
        <w:tc>
          <w:tcPr>
            <w:tcW w:w="407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Назаренко Світлана  Олексіївна</w:t>
            </w:r>
          </w:p>
        </w:tc>
        <w:tc>
          <w:tcPr>
            <w:tcW w:w="582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методист районного методичного кабінету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CD3607">
        <w:tc>
          <w:tcPr>
            <w:tcW w:w="4075" w:type="dxa"/>
          </w:tcPr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Левченко Людмила Анатоліївна</w:t>
            </w:r>
          </w:p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Погребна Людмила Іванівна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25" w:type="dxa"/>
          </w:tcPr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заступник директора з навчально-виховної роботи Менської районної гімназії</w:t>
            </w:r>
          </w:p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заступник директора з виховної роботи Менської ЗОШ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CD360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ступен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ів імені Т.Г.Шевченка</w:t>
            </w:r>
          </w:p>
          <w:p w:rsidR="00E8360D" w:rsidRDefault="00E8360D" w:rsidP="00CD360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CD3607">
        <w:tc>
          <w:tcPr>
            <w:tcW w:w="407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2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CD3607">
        <w:tc>
          <w:tcPr>
            <w:tcW w:w="407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2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E8360D" w:rsidTr="00CD3607">
        <w:tc>
          <w:tcPr>
            <w:tcW w:w="407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25" w:type="dxa"/>
          </w:tcPr>
          <w:p w:rsidR="00E8360D" w:rsidRDefault="00E8360D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E8360D" w:rsidRPr="00CD3607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CD3607">
      <w:pPr>
        <w:tabs>
          <w:tab w:val="left" w:pos="5100"/>
        </w:tabs>
        <w:spacing w:line="276" w:lineRule="auto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</w:p>
    <w:p w:rsidR="00E8360D" w:rsidRDefault="00E8360D" w:rsidP="0016509B">
      <w:pPr>
        <w:tabs>
          <w:tab w:val="left" w:pos="5100"/>
        </w:tabs>
        <w:spacing w:line="276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E8360D" w:rsidRDefault="00E8360D" w:rsidP="0016509B">
      <w:pPr>
        <w:ind w:left="5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відділу освіти і науки Менської райдержадміністрації</w:t>
      </w:r>
    </w:p>
    <w:p w:rsidR="00E8360D" w:rsidRDefault="00E8360D" w:rsidP="0016509B">
      <w:pPr>
        <w:ind w:left="5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02.10.2015 року № 213</w:t>
      </w:r>
    </w:p>
    <w:p w:rsidR="00E8360D" w:rsidRDefault="00E8360D" w:rsidP="0016509B">
      <w:pPr>
        <w:ind w:left="5100"/>
        <w:rPr>
          <w:sz w:val="16"/>
          <w:szCs w:val="20"/>
          <w:lang w:val="uk-UA"/>
        </w:rPr>
      </w:pPr>
    </w:p>
    <w:p w:rsidR="00E8360D" w:rsidRDefault="00E8360D" w:rsidP="0016509B">
      <w:pPr>
        <w:rPr>
          <w:sz w:val="16"/>
          <w:lang w:val="uk-UA"/>
        </w:rPr>
      </w:pPr>
    </w:p>
    <w:p w:rsidR="00E8360D" w:rsidRDefault="00E8360D" w:rsidP="0016509B">
      <w:pPr>
        <w:rPr>
          <w:sz w:val="16"/>
          <w:lang w:val="uk-UA"/>
        </w:rPr>
      </w:pPr>
    </w:p>
    <w:p w:rsidR="00E8360D" w:rsidRDefault="00E8360D" w:rsidP="0016509B">
      <w:pPr>
        <w:rPr>
          <w:sz w:val="16"/>
          <w:lang w:val="uk-UA"/>
        </w:rPr>
      </w:pPr>
    </w:p>
    <w:p w:rsidR="00E8360D" w:rsidRDefault="00E8360D" w:rsidP="0016509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проведення </w:t>
      </w:r>
    </w:p>
    <w:p w:rsidR="00E8360D" w:rsidRDefault="00E8360D" w:rsidP="0016509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районного  конкурсу «Шкільний європейський клуб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2016»</w:t>
      </w:r>
    </w:p>
    <w:p w:rsidR="00E8360D" w:rsidRDefault="00E8360D" w:rsidP="0016509B">
      <w:pPr>
        <w:pStyle w:val="Heading1"/>
        <w:spacing w:line="276" w:lineRule="auto"/>
        <w:ind w:firstLine="700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I. Загальні положення</w:t>
      </w:r>
    </w:p>
    <w:p w:rsidR="00E8360D" w:rsidRDefault="00E8360D" w:rsidP="0016509B">
      <w:pPr>
        <w:ind w:firstLine="700"/>
        <w:jc w:val="both"/>
        <w:rPr>
          <w:lang w:val="uk-UA"/>
        </w:rPr>
      </w:pPr>
      <w:r>
        <w:rPr>
          <w:sz w:val="28"/>
          <w:szCs w:val="28"/>
          <w:lang w:val="uk-UA"/>
        </w:rPr>
        <w:t>1.1. Метою проведення районного конкурсу «Шкільний європейський клуб – 2016» (далі - Конкурс) є:</w:t>
      </w:r>
    </w:p>
    <w:p w:rsidR="00E8360D" w:rsidRDefault="00E8360D" w:rsidP="0016509B">
      <w:pPr>
        <w:pStyle w:val="Heading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організація діяльності районної  мережі шкільних європейських клубів;</w:t>
      </w:r>
    </w:p>
    <w:p w:rsidR="00E8360D" w:rsidRDefault="00E8360D" w:rsidP="0016509B">
      <w:pPr>
        <w:pStyle w:val="Heading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формування знань про сучасну Європу;</w:t>
      </w:r>
    </w:p>
    <w:p w:rsidR="00E8360D" w:rsidRDefault="00E8360D" w:rsidP="0016509B">
      <w:pPr>
        <w:pStyle w:val="Heading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сприяння поширенню та впровадженню інноваційних виховних моделей, технологій у практику діяльності шкільних європейських клубів, виявлення та пропагування кращого педагогічного досвіду з організації шкільних європейських клубів; </w:t>
      </w:r>
    </w:p>
    <w:p w:rsidR="00E8360D" w:rsidRDefault="00E8360D" w:rsidP="0016509B">
      <w:pPr>
        <w:pStyle w:val="Heading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привернення уваги громадськості, органів влади до проблем виховання. 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1.2.Завдання Конкурсу : </w:t>
      </w:r>
    </w:p>
    <w:p w:rsidR="00E8360D" w:rsidRDefault="00E8360D" w:rsidP="0016509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творчим педагогічним пошукам;</w:t>
      </w:r>
    </w:p>
    <w:p w:rsidR="00E8360D" w:rsidRDefault="00E8360D" w:rsidP="0016509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кращих виховних моделей і технологій у системі загальноосвітніх та позашкільних навчальних закладів, якісно нових форм і методів організації колективних творчих справ;</w:t>
      </w:r>
    </w:p>
    <w:p w:rsidR="00E8360D" w:rsidRDefault="00E8360D" w:rsidP="0016509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узагальнення досвіду представлених на Конкурс творчих педагогічних програм, систем, моделей;</w:t>
      </w:r>
    </w:p>
    <w:p w:rsidR="00E8360D" w:rsidRDefault="00E8360D" w:rsidP="0016509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інформаційно-аналітичного банку даних авторських доробок, зорієнтованих на підвищення професійної компетентності керівників шкільних європейських клубів як організаторів виховної діяльності в загальноосвітньому та позашкільному навчальному закладі;</w:t>
      </w:r>
    </w:p>
    <w:p w:rsidR="00E8360D" w:rsidRDefault="00E8360D" w:rsidP="0016509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поширення та впровадження кращих методик та технологій виховання, досвіду організації європейських клубів у практику роботи загальноосвітніх  та позашкільних навчальних закладів.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Для участі у Конкурсі запрошуються </w:t>
      </w:r>
      <w:r>
        <w:rPr>
          <w:sz w:val="28"/>
          <w:szCs w:val="28"/>
        </w:rPr>
        <w:t>є</w:t>
      </w:r>
      <w:r>
        <w:rPr>
          <w:sz w:val="28"/>
          <w:szCs w:val="28"/>
          <w:lang w:val="uk-UA"/>
        </w:rPr>
        <w:t>вропейські клуби, які створено на базі загальноосвітніх та позашкільних навчальних закладів району.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E8360D" w:rsidRDefault="00E8360D" w:rsidP="0016509B">
      <w:pPr>
        <w:pStyle w:val="Heading1"/>
        <w:spacing w:line="276" w:lineRule="auto"/>
        <w:ind w:firstLine="700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II. Організація та проведення Конкурсу</w:t>
      </w:r>
    </w:p>
    <w:p w:rsidR="00E8360D" w:rsidRDefault="00E8360D" w:rsidP="00CD3607">
      <w:pPr>
        <w:pStyle w:val="BodyTextIndent"/>
        <w:tabs>
          <w:tab w:val="left" w:pos="700"/>
        </w:tabs>
        <w:spacing w:line="276" w:lineRule="auto"/>
        <w:ind w:firstLine="700"/>
        <w:rPr>
          <w:szCs w:val="28"/>
        </w:rPr>
      </w:pPr>
      <w:r>
        <w:rPr>
          <w:szCs w:val="28"/>
        </w:rPr>
        <w:t>2.1. Районний конкурс проводиться  протягом жовтня-грудня 2015 року</w:t>
      </w:r>
      <w:r w:rsidRPr="00CD3607">
        <w:rPr>
          <w:szCs w:val="28"/>
        </w:rPr>
        <w:t xml:space="preserve"> </w:t>
      </w:r>
      <w:r>
        <w:rPr>
          <w:szCs w:val="28"/>
        </w:rPr>
        <w:t>за заочною формою.</w:t>
      </w:r>
    </w:p>
    <w:p w:rsidR="00E8360D" w:rsidRDefault="00E8360D" w:rsidP="00086E7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Переможці районного конкурсу беруть участь у ІІ-му (обласному) етапі Конкурсу протягом січня 2016 року на базі обласного інституту післядипломної педагогічної освіти імені К.Д.Ушинського за заочною формою.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Для організації та проведення Конкурсу  створюються організаційні комітети та журі, склад яких затверджується начальником відділу освіти.</w:t>
      </w:r>
    </w:p>
    <w:p w:rsidR="00E8360D" w:rsidRDefault="00E8360D" w:rsidP="0016509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 І-го (районного) етапу Конкурсу затверджується наказом відділу освіти Менської районної  державної адміністрації.</w:t>
      </w:r>
    </w:p>
    <w:p w:rsidR="00E8360D" w:rsidRDefault="00E8360D" w:rsidP="0016509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Відповідний  оргкомітет вирішує  всі питання, пов’язані із проведенням Конкурсу.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Під час проведення Конкурсу обробка персональних даних учасників здійснюється з урахуванням вимог  Закону України «Про захист персональних даних». 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E8360D" w:rsidRDefault="00E8360D" w:rsidP="0016509B">
      <w:pPr>
        <w:pStyle w:val="Heading1"/>
        <w:spacing w:before="0"/>
        <w:ind w:firstLine="700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 xml:space="preserve">III. Вимоги до оформлення матеріалів, що надсилаються </w:t>
      </w:r>
    </w:p>
    <w:p w:rsidR="00E8360D" w:rsidRDefault="00E8360D" w:rsidP="0016509B">
      <w:pPr>
        <w:pStyle w:val="Heading1"/>
        <w:spacing w:before="0"/>
        <w:ind w:firstLine="700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на Конкурс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Для участі у І (районному ) етапі Конкурсу роботи надсилаються до 15 грудня  2015 року на адресу: 15600,  м. Мена, вул. Червона площа, 6, відділ освіти і науки Менської районної державної адміністрації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(методичний кабінет).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До журі І (районного ) етапу Конкурсу подаються такі матеріали:</w:t>
      </w:r>
    </w:p>
    <w:p w:rsidR="00E8360D" w:rsidRDefault="00E8360D" w:rsidP="007557AA">
      <w:pPr>
        <w:pStyle w:val="BodyTextIndent"/>
        <w:spacing w:line="276" w:lineRule="auto"/>
        <w:ind w:firstLine="700"/>
        <w:rPr>
          <w:szCs w:val="28"/>
        </w:rPr>
      </w:pPr>
      <w:r>
        <w:rPr>
          <w:szCs w:val="28"/>
        </w:rPr>
        <w:t>заявка на участь у Конкурсі від навчальних закладів;</w:t>
      </w:r>
    </w:p>
    <w:p w:rsidR="00E8360D" w:rsidRDefault="00E8360D" w:rsidP="0016509B">
      <w:pPr>
        <w:spacing w:line="276" w:lineRule="auto"/>
        <w:ind w:firstLine="7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діяльності  шкільного європейського клубу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розкриває оригінальність педагогічних ідей, виховних моделей і технологій у організації діяльності шкільного європейського клубу; наявність умов для забезпечення роботи європейського клубу; впровадження нових форм і методів роботи; наявність соціально важливих творчих справ, цільових програм з різних напрямів діяльності європейського клубу; встановлення зв’язків та налагодження співробітництва з іншими шкільними європейськими клубами та громадськими молодіжними організаціями, що діють в районі ; залучення учнів до миротворчих і благодійних акцій, фестивалів дружби, конкурсів, вікторин, дискусій на теми збереження миру на планеті; розвиток молодіжної дипломатії шляхом організації зустрічей; налагодження електронного листування із школами Європи; поглиблення зв’язків із європейськими клубами України та Європи; аналіз результатів діяльності (за підписом директора загальноосвітнього навчального закладу, завіреного печаткою навчального закладу);</w:t>
      </w:r>
    </w:p>
    <w:p w:rsidR="00E8360D" w:rsidRDefault="00E8360D" w:rsidP="0016509B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матеріали</w:t>
      </w:r>
      <w:r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методичні рекомендації та розробки, моделі, емблеми, статути, сценарії, публікації в пресі, супроводжуючі відеоматеріали, інші матеріали, які розкривають сутність його роботи та досягнення.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Подані на Конкурс матеріали не рецензуються і не повертаються.</w:t>
      </w:r>
    </w:p>
    <w:p w:rsidR="00E8360D" w:rsidRDefault="00E8360D" w:rsidP="0016509B">
      <w:pPr>
        <w:pStyle w:val="BodyTextIndent"/>
        <w:spacing w:line="276" w:lineRule="auto"/>
        <w:ind w:firstLine="700"/>
        <w:rPr>
          <w:szCs w:val="28"/>
        </w:rPr>
      </w:pPr>
      <w:r>
        <w:rPr>
          <w:szCs w:val="28"/>
        </w:rPr>
        <w:t>Матеріали переможців та учасників Конкурсу за їх згодою можуть використовуватись організаторами під час організації виставок та публікації в педагогічній пресі.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Конкурсні роботи </w:t>
      </w:r>
      <w:r>
        <w:rPr>
          <w:b/>
          <w:sz w:val="28"/>
          <w:szCs w:val="28"/>
          <w:lang w:val="uk-UA"/>
        </w:rPr>
        <w:t>(у вигляді брошури)</w:t>
      </w:r>
      <w:r>
        <w:rPr>
          <w:sz w:val="28"/>
          <w:szCs w:val="28"/>
          <w:lang w:val="uk-UA"/>
        </w:rPr>
        <w:t xml:space="preserve"> надсилаються в одному примірнику українською мовою; комп’ютерний набір, кегль 14, інтервал 1,5. Обов’язково додається електронна версія в текстовому редакторі Word.</w:t>
      </w:r>
    </w:p>
    <w:p w:rsidR="00E8360D" w:rsidRDefault="00E8360D" w:rsidP="0016509B">
      <w:pPr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Не розглядаються роботи, подані не за встановленою формою, невчасно.</w:t>
      </w:r>
    </w:p>
    <w:p w:rsidR="00E8360D" w:rsidRDefault="00E8360D" w:rsidP="0016509B">
      <w:pPr>
        <w:pStyle w:val="Heading1"/>
        <w:spacing w:before="0"/>
        <w:ind w:firstLine="700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IV. Нагородження переможців</w:t>
      </w:r>
    </w:p>
    <w:p w:rsidR="00E8360D" w:rsidRDefault="00E8360D" w:rsidP="0016509B">
      <w:pPr>
        <w:pStyle w:val="BodyText"/>
        <w:spacing w:line="276" w:lineRule="auto"/>
        <w:ind w:firstLine="700"/>
        <w:rPr>
          <w:szCs w:val="28"/>
        </w:rPr>
      </w:pPr>
      <w:r>
        <w:rPr>
          <w:szCs w:val="28"/>
        </w:rPr>
        <w:t>4.1. Шкільні європейські клуби – переможці І-го (районного) етапу Конкурсу нагороджуються дипломами відділу освіти  Менської районної державної адміністрації.</w:t>
      </w:r>
    </w:p>
    <w:p w:rsidR="00E8360D" w:rsidRDefault="00E8360D" w:rsidP="004668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360D" w:rsidRPr="0016509B" w:rsidRDefault="00E8360D">
      <w:pPr>
        <w:rPr>
          <w:lang w:val="uk-UA"/>
        </w:rPr>
      </w:pPr>
    </w:p>
    <w:sectPr w:rsidR="00E8360D" w:rsidRPr="0016509B" w:rsidSect="00DD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1DE0"/>
    <w:multiLevelType w:val="singleLevel"/>
    <w:tmpl w:val="0218B5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955123A"/>
    <w:multiLevelType w:val="singleLevel"/>
    <w:tmpl w:val="0218B5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F13"/>
    <w:rsid w:val="00086E7B"/>
    <w:rsid w:val="000B1DAE"/>
    <w:rsid w:val="0016509B"/>
    <w:rsid w:val="001C7F13"/>
    <w:rsid w:val="002859CE"/>
    <w:rsid w:val="00466836"/>
    <w:rsid w:val="004C7CC3"/>
    <w:rsid w:val="007557AA"/>
    <w:rsid w:val="00774A00"/>
    <w:rsid w:val="008D75E6"/>
    <w:rsid w:val="0095473F"/>
    <w:rsid w:val="009663A4"/>
    <w:rsid w:val="00A37872"/>
    <w:rsid w:val="00AE175B"/>
    <w:rsid w:val="00B80095"/>
    <w:rsid w:val="00CD3607"/>
    <w:rsid w:val="00D05A6F"/>
    <w:rsid w:val="00DD4068"/>
    <w:rsid w:val="00E8360D"/>
    <w:rsid w:val="00EC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09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509B"/>
    <w:pPr>
      <w:keepNext/>
      <w:jc w:val="both"/>
      <w:outlineLvl w:val="4"/>
    </w:pPr>
    <w:rPr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09B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509B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16509B"/>
    <w:pPr>
      <w:jc w:val="both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509B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6509B"/>
    <w:pPr>
      <w:ind w:firstLine="709"/>
      <w:jc w:val="both"/>
    </w:pPr>
    <w:rPr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509B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7</Pages>
  <Words>1259</Words>
  <Characters>7179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2015-10-05T01:51:00Z</dcterms:created>
  <dcterms:modified xsi:type="dcterms:W3CDTF">2015-10-07T05:47:00Z</dcterms:modified>
</cp:coreProperties>
</file>